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sz w:val="24"/>
          <w:szCs w:val="24"/>
        </w:rPr>
      </w:pPr>
      <w:bookmarkStart w:id="0" w:name="__DdeLink__205_4218004310"/>
      <w:r>
        <w:rPr>
          <w:b/>
          <w:sz w:val="24"/>
          <w:szCs w:val="24"/>
        </w:rPr>
        <w:t>Kriteriji ocjenjivanja i vrednovanja iz likovne kulture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Reetkatablice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2"/>
        <w:gridCol w:w="1807"/>
        <w:gridCol w:w="1810"/>
        <w:gridCol w:w="1811"/>
        <w:gridCol w:w="1822"/>
      </w:tblGrid>
      <w:tr>
        <w:trPr/>
        <w:tc>
          <w:tcPr>
            <w:tcW w:w="18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ODLIČAN</w:t>
            </w:r>
          </w:p>
        </w:tc>
        <w:tc>
          <w:tcPr>
            <w:tcW w:w="18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VRLO DOBAR</w:t>
            </w:r>
          </w:p>
        </w:tc>
        <w:tc>
          <w:tcPr>
            <w:tcW w:w="18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DOBAR </w:t>
            </w:r>
          </w:p>
        </w:tc>
        <w:tc>
          <w:tcPr>
            <w:tcW w:w="18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DOVOLJAN</w:t>
            </w:r>
          </w:p>
        </w:tc>
      </w:tr>
      <w:tr>
        <w:trPr/>
        <w:tc>
          <w:tcPr>
            <w:tcW w:w="18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SKLAD CJELINE</w:t>
            </w:r>
          </w:p>
        </w:tc>
        <w:tc>
          <w:tcPr>
            <w:tcW w:w="1807" w:type="dxa"/>
            <w:tcBorders/>
            <w:shd w:fill="auto" w:val="clear"/>
          </w:tcPr>
          <w:tbl>
            <w:tblPr>
              <w:tblW w:w="1576" w:type="dxa"/>
              <w:jc w:val="left"/>
              <w:tblInd w:w="10" w:type="dxa"/>
              <w:tblCellMar>
                <w:top w:w="0" w:type="dxa"/>
                <w:left w:w="0" w:type="dxa"/>
                <w:bottom w:w="0" w:type="dxa"/>
                <w:right w:w="10" w:type="dxa"/>
              </w:tblCellMar>
              <w:tblLook w:firstRow="0" w:noVBand="0" w:lastRow="0" w:firstColumn="0" w:lastColumn="0" w:noHBand="0" w:val="0000"/>
            </w:tblPr>
            <w:tblGrid>
              <w:gridCol w:w="1576"/>
            </w:tblGrid>
            <w:tr>
              <w:trPr>
                <w:trHeight w:val="263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2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Likovni elementi</w:t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7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unutar kompozicije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su jasni, cjelina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djeluje skladno.  </w:t>
                  </w:r>
                </w:p>
              </w:tc>
            </w:tr>
          </w:tbl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tbl>
            <w:tblPr>
              <w:tblW w:w="1576" w:type="dxa"/>
              <w:jc w:val="left"/>
              <w:tblInd w:w="10" w:type="dxa"/>
              <w:tblCellMar>
                <w:top w:w="0" w:type="dxa"/>
                <w:left w:w="0" w:type="dxa"/>
                <w:bottom w:w="0" w:type="dxa"/>
                <w:right w:w="10" w:type="dxa"/>
              </w:tblCellMar>
              <w:tblLook w:firstRow="0" w:noVBand="0" w:lastRow="0" w:firstColumn="0" w:lastColumn="0" w:noHBand="0" w:val="0000"/>
            </w:tblPr>
            <w:tblGrid>
              <w:gridCol w:w="1576"/>
            </w:tblGrid>
            <w:tr>
              <w:trPr>
                <w:trHeight w:val="263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2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Likovni elementi</w:t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7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unutar kompozicije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su djelomično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jasni, cjelina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uglavnom djeluje</w:t>
                  </w:r>
                </w:p>
              </w:tc>
            </w:tr>
            <w:tr>
              <w:trPr>
                <w:trHeight w:val="272" w:hRule="atLeast"/>
              </w:trPr>
              <w:tc>
                <w:tcPr>
                  <w:tcW w:w="1576" w:type="dxa"/>
                  <w:tcBorders>
                    <w:bottom w:val="single" w:sz="8" w:space="0" w:color="C8CACC"/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skladno.  </w:t>
                  </w:r>
                </w:p>
              </w:tc>
            </w:tr>
          </w:tbl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tbl>
            <w:tblPr>
              <w:tblW w:w="1577" w:type="dxa"/>
              <w:jc w:val="left"/>
              <w:tblInd w:w="10" w:type="dxa"/>
              <w:tblCellMar>
                <w:top w:w="0" w:type="dxa"/>
                <w:left w:w="0" w:type="dxa"/>
                <w:bottom w:w="0" w:type="dxa"/>
                <w:right w:w="10" w:type="dxa"/>
              </w:tblCellMar>
              <w:tblLook w:firstRow="0" w:noVBand="0" w:lastRow="0" w:firstColumn="0" w:lastColumn="0" w:noHBand="0" w:val="0000"/>
            </w:tblPr>
            <w:tblGrid>
              <w:gridCol w:w="1577"/>
            </w:tblGrid>
            <w:tr>
              <w:trPr>
                <w:trHeight w:val="263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2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Likovni elementi</w:t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7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unutar kompozicije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su neujednačeni,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cjelina ne djeluje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skladno.  </w:t>
                  </w:r>
                </w:p>
              </w:tc>
            </w:tr>
          </w:tbl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tbl>
            <w:tblPr>
              <w:tblW w:w="1577" w:type="dxa"/>
              <w:jc w:val="left"/>
              <w:tblInd w:w="10" w:type="dxa"/>
              <w:tblCellMar>
                <w:top w:w="0" w:type="dxa"/>
                <w:left w:w="0" w:type="dxa"/>
                <w:bottom w:w="0" w:type="dxa"/>
                <w:right w:w="10" w:type="dxa"/>
              </w:tblCellMar>
              <w:tblLook w:firstRow="0" w:noVBand="0" w:lastRow="0" w:firstColumn="0" w:lastColumn="0" w:noHBand="0" w:val="0000"/>
            </w:tblPr>
            <w:tblGrid>
              <w:gridCol w:w="1577"/>
            </w:tblGrid>
            <w:tr>
              <w:trPr>
                <w:trHeight w:val="263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2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Likovni elementi</w:t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7" w:before="0" w:after="0"/>
                    <w:rPr>
                      <w:w w:val="99"/>
                      <w:sz w:val="22"/>
                    </w:rPr>
                  </w:pPr>
                  <w:r>
                    <w:rPr>
                      <w:w w:val="99"/>
                      <w:sz w:val="22"/>
                    </w:rPr>
                    <w:t>unutar kompozicije su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nejasni, cjelina ne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2"/>
                    </w:rPr>
                  </w:pPr>
                  <w:r>
                    <w:rPr>
                      <w:sz w:val="22"/>
                    </w:rPr>
                    <w:t>djeluje skladno.  </w:t>
                  </w:r>
                </w:p>
              </w:tc>
            </w:tr>
          </w:tbl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PRIMJENA TEHNIKE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</w:rPr>
              <w:t>Odlična tehnička kvaliteta i izvedba u zadanoj tehnici.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</w:rPr>
              <w:t>Odlična tehnička kvaliteta i izvedba u zadanoj tehnici.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</w:rPr>
              <w:t>Površna tehnička kvaliteta ili izvedba rada u zadanoj tehnici.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</w:rPr>
              <w:t>Likovnom tehnikom vlada izuzetno loše, pa estetika rada izostaje.</w:t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IZRAŽENA IDEJA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tbl>
            <w:tblPr>
              <w:tblW w:w="1576" w:type="dxa"/>
              <w:jc w:val="left"/>
              <w:tblInd w:w="10" w:type="dxa"/>
              <w:tblCellMar>
                <w:top w:w="0" w:type="dxa"/>
                <w:left w:w="0" w:type="dxa"/>
                <w:bottom w:w="0" w:type="dxa"/>
                <w:right w:w="10" w:type="dxa"/>
              </w:tblCellMar>
              <w:tblLook w:firstRow="0" w:noVBand="0" w:lastRow="0" w:firstColumn="0" w:lastColumn="0" w:noHBand="0" w:val="0000"/>
            </w:tblPr>
            <w:tblGrid>
              <w:gridCol w:w="1576"/>
            </w:tblGrid>
            <w:tr>
              <w:trPr>
                <w:trHeight w:val="260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0" w:before="0" w:after="0"/>
                    <w:rPr>
                      <w:w w:val="99"/>
                      <w:sz w:val="24"/>
                      <w:szCs w:val="24"/>
                    </w:rPr>
                  </w:pPr>
                  <w:r>
                    <w:rPr>
                      <w:w w:val="99"/>
                      <w:sz w:val="24"/>
                      <w:szCs w:val="24"/>
                    </w:rPr>
                    <w:t>Ideja rada je jasna i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izražena maštovitije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od uobičajenog.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tbl>
            <w:tblPr>
              <w:tblW w:w="1576" w:type="dxa"/>
              <w:jc w:val="left"/>
              <w:tblInd w:w="10" w:type="dxa"/>
              <w:tblCellMar>
                <w:top w:w="0" w:type="dxa"/>
                <w:left w:w="0" w:type="dxa"/>
                <w:bottom w:w="0" w:type="dxa"/>
                <w:right w:w="10" w:type="dxa"/>
              </w:tblCellMar>
              <w:tblLook w:firstRow="0" w:noVBand="0" w:lastRow="0" w:firstColumn="0" w:lastColumn="0" w:noHBand="0" w:val="0000"/>
            </w:tblPr>
            <w:tblGrid>
              <w:gridCol w:w="1576"/>
            </w:tblGrid>
            <w:tr>
              <w:trPr>
                <w:trHeight w:val="260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Ideja rada je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uglavnom jasna i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izražena na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maštoviti način.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w w:val="99"/>
                      <w:sz w:val="24"/>
                      <w:szCs w:val="24"/>
                    </w:rPr>
                  </w:pPr>
                  <w:r>
                    <w:rPr>
                      <w:w w:val="9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6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tbl>
            <w:tblPr>
              <w:tblW w:w="1577" w:type="dxa"/>
              <w:jc w:val="left"/>
              <w:tblInd w:w="10" w:type="dxa"/>
              <w:tblCellMar>
                <w:top w:w="0" w:type="dxa"/>
                <w:left w:w="0" w:type="dxa"/>
                <w:bottom w:w="0" w:type="dxa"/>
                <w:right w:w="10" w:type="dxa"/>
              </w:tblCellMar>
              <w:tblLook w:firstRow="0" w:noVBand="0" w:lastRow="0" w:firstColumn="0" w:lastColumn="0" w:noHBand="0" w:val="0000"/>
            </w:tblPr>
            <w:tblGrid>
              <w:gridCol w:w="1577"/>
            </w:tblGrid>
            <w:tr>
              <w:trPr>
                <w:trHeight w:val="260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Ideja rada je tek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djelomično jasna. 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tbl>
            <w:tblPr>
              <w:tblW w:w="1577" w:type="dxa"/>
              <w:jc w:val="left"/>
              <w:tblInd w:w="10" w:type="dxa"/>
              <w:tblCellMar>
                <w:top w:w="0" w:type="dxa"/>
                <w:left w:w="0" w:type="dxa"/>
                <w:bottom w:w="0" w:type="dxa"/>
                <w:right w:w="10" w:type="dxa"/>
              </w:tblCellMar>
              <w:tblLook w:firstRow="0" w:noVBand="0" w:lastRow="0" w:firstColumn="0" w:lastColumn="0" w:noHBand="0" w:val="0000"/>
            </w:tblPr>
            <w:tblGrid>
              <w:gridCol w:w="1577"/>
            </w:tblGrid>
            <w:tr>
              <w:trPr>
                <w:trHeight w:val="260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exact" w:line="26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Ideja rada je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nejasna, dijelovi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 crtežu su nepovezani.</w:t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69" w:hRule="atLeast"/>
              </w:trPr>
              <w:tc>
                <w:tcPr>
                  <w:tcW w:w="1577" w:type="dxa"/>
                  <w:tcBorders>
                    <w:right w:val="single" w:sz="8" w:space="0" w:color="C8CACC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spacing w:lineRule="auto" w:line="240" w:before="0" w:after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ORIGINALNOST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Likovni rad posve različit je od svih drugih. Načinjen je neuobičajeno i neočekivano.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Likovni rad sadrži nekoliko dijelova koje nije koristio nitko drugi. Rad se većim dijelom razlikuje od ostalih radova.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Likovni rad je načinjen djelomično različito od ostalih. Rad sadrži nešto što ga razlikuje od drugih.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Likovni rad je načinjen na način koji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je već viđen. Ne postoje dijelovi koje ne koristi nitko drugi.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Reetkatablice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2"/>
        <w:gridCol w:w="1807"/>
        <w:gridCol w:w="1810"/>
        <w:gridCol w:w="1811"/>
        <w:gridCol w:w="1822"/>
      </w:tblGrid>
      <w:tr>
        <w:trPr/>
        <w:tc>
          <w:tcPr>
            <w:tcW w:w="18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UPORABA LIKOVNOG JEZIKA</w:t>
            </w:r>
          </w:p>
        </w:tc>
        <w:tc>
          <w:tcPr>
            <w:tcW w:w="18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likovnom radu vidi se usvojenost likovnog jezika i njihova primjena na radu.</w:t>
            </w:r>
          </w:p>
        </w:tc>
        <w:tc>
          <w:tcPr>
            <w:tcW w:w="18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likovnom radu uglavnom se vidi usvojenost likovnog jezika i njihova primjena na radu.</w:t>
            </w:r>
          </w:p>
        </w:tc>
        <w:tc>
          <w:tcPr>
            <w:tcW w:w="181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likovnom radu djelomično se vidi usvojenost likovnog jezika i njihova primjena na radu.</w:t>
            </w:r>
          </w:p>
        </w:tc>
        <w:tc>
          <w:tcPr>
            <w:tcW w:w="18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U likovnom radu  nije jasna i vidljiva usvojenost likovnog jezika i njihova primjena na radu.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3eda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043ed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LibreOffice/6.2.5.2$Windows_X86_64 LibreOffice_project/1ec314fa52f458adc18c4f025c545a4e8b22c159</Application>
  <Pages>1</Pages>
  <Words>251</Words>
  <Characters>1452</Characters>
  <CharactersWithSpaces>1661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2021-01-19T18:37:00Z</dcterms:created>
  <dc:creator>korisnik</dc:creator>
  <dc:description/>
  <dc:language>hr-HR</dc:language>
  <cp:lastModifiedBy/>
  <cp:lastPrinted>2020-04-27T06:36:00Z</cp:lastPrinted>
  <dcterms:modified xsi:type="dcterms:W3CDTF">2023-10-01T17:07:14Z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