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65E1" w14:textId="77777777" w:rsidR="001B27D7" w:rsidRDefault="00331F3D">
      <w:pPr>
        <w:spacing w:line="276" w:lineRule="auto"/>
      </w:pPr>
      <w:r>
        <w:rPr>
          <w:b/>
          <w:sz w:val="20"/>
          <w:szCs w:val="20"/>
        </w:rPr>
        <w:t>OŠ Ivane Brlić- Mažuranić, Orahovica</w:t>
      </w:r>
    </w:p>
    <w:p w14:paraId="074765E2" w14:textId="77777777" w:rsidR="001B27D7" w:rsidRDefault="00331F3D">
      <w:pPr>
        <w:spacing w:line="276" w:lineRule="auto"/>
      </w:pPr>
      <w:r>
        <w:rPr>
          <w:b/>
          <w:sz w:val="20"/>
          <w:szCs w:val="20"/>
        </w:rPr>
        <w:t>ŠK.GOD.2024./2025</w:t>
      </w:r>
      <w:r>
        <w:rPr>
          <w:rFonts w:cs="Times New Roman"/>
          <w:b/>
          <w:sz w:val="20"/>
          <w:szCs w:val="20"/>
        </w:rPr>
        <w:t>.</w:t>
      </w:r>
    </w:p>
    <w:p w14:paraId="074765E3" w14:textId="77777777" w:rsidR="001B27D7" w:rsidRDefault="001B27D7">
      <w:pPr>
        <w:spacing w:line="276" w:lineRule="auto"/>
        <w:rPr>
          <w:rFonts w:cs="Times New Roman"/>
          <w:b/>
          <w:sz w:val="20"/>
          <w:szCs w:val="20"/>
        </w:rPr>
      </w:pPr>
    </w:p>
    <w:p w14:paraId="074765E4" w14:textId="77777777" w:rsidR="001B27D7" w:rsidRDefault="00331F3D">
      <w:pPr>
        <w:spacing w:line="276" w:lineRule="auto"/>
      </w:pPr>
      <w:r>
        <w:rPr>
          <w:b/>
          <w:sz w:val="20"/>
          <w:szCs w:val="20"/>
        </w:rPr>
        <w:t xml:space="preserve">                       ELEMENTI I KRITERIJI OCJENJIVANJA U ENGLESKOM JEZIKU ZA OSNOVNU ŠKOLU</w:t>
      </w:r>
    </w:p>
    <w:p w14:paraId="074765E5" w14:textId="77777777" w:rsidR="001B27D7" w:rsidRDefault="00331F3D">
      <w:pPr>
        <w:spacing w:line="276" w:lineRule="auto"/>
      </w:pPr>
      <w:r>
        <w:rPr>
          <w:sz w:val="20"/>
          <w:szCs w:val="20"/>
        </w:rPr>
        <w:t xml:space="preserve">Cilj nastave engleskog jezika je razvijati sve vještine koje su potrebne za komunikaciju na </w:t>
      </w:r>
      <w:r>
        <w:rPr>
          <w:sz w:val="20"/>
          <w:szCs w:val="20"/>
        </w:rPr>
        <w:t>stranom jeziku: slušanje i čitanje s razumijevanjem te govorenje i pisanje.</w:t>
      </w:r>
    </w:p>
    <w:p w14:paraId="074765E6" w14:textId="77777777" w:rsidR="001B27D7" w:rsidRDefault="00331F3D">
      <w:pPr>
        <w:spacing w:line="276" w:lineRule="auto"/>
      </w:pPr>
      <w:r>
        <w:rPr>
          <w:sz w:val="20"/>
          <w:szCs w:val="20"/>
        </w:rPr>
        <w:t xml:space="preserve">Načini, postupci i elementi vrednovanja postignute razine kompetencija proizlaze iz nacionalnoga i predmetnoga </w:t>
      </w:r>
      <w:proofErr w:type="spellStart"/>
      <w:r>
        <w:rPr>
          <w:sz w:val="20"/>
          <w:szCs w:val="20"/>
        </w:rPr>
        <w:t>kurikula</w:t>
      </w:r>
      <w:proofErr w:type="spellEnd"/>
      <w:r>
        <w:rPr>
          <w:sz w:val="20"/>
          <w:szCs w:val="20"/>
        </w:rPr>
        <w:t xml:space="preserve">, nastavnog plana i programa, školskoga </w:t>
      </w:r>
      <w:proofErr w:type="spellStart"/>
      <w:r>
        <w:rPr>
          <w:sz w:val="20"/>
          <w:szCs w:val="20"/>
        </w:rPr>
        <w:t>kurikula</w:t>
      </w:r>
      <w:proofErr w:type="spellEnd"/>
      <w:r>
        <w:rPr>
          <w:sz w:val="20"/>
          <w:szCs w:val="20"/>
        </w:rPr>
        <w:t xml:space="preserve"> te Pravilnika o načinima, postupcima i elementima vrednovanja učenika </w:t>
      </w:r>
      <w:r>
        <w:rPr>
          <w:rFonts w:cs="Times New Roman"/>
          <w:sz w:val="20"/>
          <w:szCs w:val="20"/>
        </w:rPr>
        <w:t>.</w:t>
      </w:r>
    </w:p>
    <w:p w14:paraId="074765E7" w14:textId="77777777" w:rsidR="001B27D7" w:rsidRDefault="00331F3D">
      <w:r>
        <w:rPr>
          <w:b/>
          <w:bCs/>
          <w:color w:val="000000"/>
          <w:sz w:val="23"/>
          <w:szCs w:val="23"/>
          <w:lang w:eastAsia="hr-HR"/>
        </w:rPr>
        <w:t xml:space="preserve">Za svako </w:t>
      </w:r>
      <w:proofErr w:type="spellStart"/>
      <w:r>
        <w:rPr>
          <w:b/>
          <w:bCs/>
          <w:color w:val="000000"/>
          <w:sz w:val="23"/>
          <w:szCs w:val="23"/>
          <w:lang w:eastAsia="hr-HR"/>
        </w:rPr>
        <w:t>sumativno</w:t>
      </w:r>
      <w:proofErr w:type="spellEnd"/>
      <w:r>
        <w:rPr>
          <w:b/>
          <w:bCs/>
          <w:color w:val="000000"/>
          <w:sz w:val="23"/>
          <w:szCs w:val="23"/>
          <w:lang w:eastAsia="hr-HR"/>
        </w:rPr>
        <w:t xml:space="preserve">/ formativno ocjenjivanje/praćenje  učiteljica engleskog jezika samostalno i neovisno donosi detaljne kriterije u obliku rubrike u kojima su sastavnice i opisivači prilagođeni konkretnom zadatku, osobito se to odnosi na vrednovanje govorenja i pisanja. Te rubrike će učenici dobiti na uvid prije obavljanja zadatka. </w:t>
      </w:r>
    </w:p>
    <w:p w14:paraId="074765E8" w14:textId="77777777" w:rsidR="001B27D7" w:rsidRDefault="00331F3D">
      <w:pPr>
        <w:spacing w:line="276" w:lineRule="auto"/>
      </w:pPr>
      <w:r>
        <w:rPr>
          <w:b/>
          <w:bCs/>
          <w:color w:val="000000"/>
          <w:sz w:val="23"/>
          <w:szCs w:val="23"/>
          <w:lang w:eastAsia="hr-HR"/>
        </w:rPr>
        <w:t>U tekstu koji slijedi napisani su osnovni kriteriji koje svaka učiteljica samostalno i neovisno detaljno razrađuje i prilagođava konkretnim ishodima iz određenog zadatka neposredno prije vrednovanja i izvršavanja zadatka.</w:t>
      </w:r>
    </w:p>
    <w:p w14:paraId="074765E9" w14:textId="77777777" w:rsidR="001B27D7" w:rsidRDefault="00331F3D">
      <w:r>
        <w:rPr>
          <w:b/>
          <w:bCs/>
          <w:color w:val="000000"/>
          <w:sz w:val="23"/>
          <w:szCs w:val="23"/>
          <w:lang w:eastAsia="hr-HR"/>
        </w:rPr>
        <w:t xml:space="preserve">U nastavi engleskog jezika provode se pisane provjere. Kratke pisane provjere se ne najavljuju i brojčano ne ocjenjuju. Čine dio nastavnog sata te služe kao povratna informacija učeniku i učitelju o tijeku učenja i poučavanja kako bi oni mogli znati što još treba uvježbati, koje sadržaje treba dodatno objasniti itd. </w:t>
      </w:r>
    </w:p>
    <w:p w14:paraId="074765EA" w14:textId="77777777" w:rsidR="001B27D7" w:rsidRDefault="00331F3D">
      <w:r>
        <w:rPr>
          <w:b/>
          <w:bCs/>
          <w:color w:val="000000"/>
          <w:sz w:val="23"/>
          <w:szCs w:val="23"/>
          <w:lang w:eastAsia="hr-HR"/>
        </w:rPr>
        <w:t xml:space="preserve">Pisane provjere koje se najavljuju i evidentiraju u e-dnevniku pišu se cijeli nastavni sat i obično obuhvaćaju jednu cjelinu ili temu. Mogu se sastojati od zadataka za provjeru razumijevanja slušanja i čitanja i pisanja kratkih, srednjih ili dužih tekstova. </w:t>
      </w:r>
    </w:p>
    <w:p w14:paraId="074765EB" w14:textId="77777777" w:rsidR="001B27D7" w:rsidRDefault="00331F3D">
      <w:pPr>
        <w:spacing w:line="276" w:lineRule="auto"/>
      </w:pPr>
      <w:r>
        <w:rPr>
          <w:b/>
          <w:bCs/>
          <w:color w:val="000000"/>
          <w:sz w:val="23"/>
          <w:szCs w:val="23"/>
          <w:lang w:eastAsia="hr-HR"/>
        </w:rPr>
        <w:t>Pisana provjera može rezultirati jednom ili dvije ocjene koje mogu biti upisane pod elemente: slušanje s razumijevanjem, čitanje s razumijevanjem i pisanje, ovisno o tipu zadataka u pisanoj provjeri.</w:t>
      </w:r>
    </w:p>
    <w:p w14:paraId="074765EC" w14:textId="77777777" w:rsidR="001B27D7" w:rsidRDefault="001B27D7">
      <w:pPr>
        <w:spacing w:line="276" w:lineRule="auto"/>
        <w:rPr>
          <w:rFonts w:cs="Times New Roman"/>
          <w:sz w:val="20"/>
          <w:szCs w:val="20"/>
        </w:rPr>
      </w:pPr>
    </w:p>
    <w:p w14:paraId="074765ED" w14:textId="77777777" w:rsidR="001B27D7" w:rsidRDefault="001B27D7">
      <w:pPr>
        <w:spacing w:line="276" w:lineRule="auto"/>
        <w:rPr>
          <w:rFonts w:cs="Times New Roman"/>
          <w:sz w:val="20"/>
          <w:szCs w:val="20"/>
        </w:rPr>
      </w:pPr>
    </w:p>
    <w:p w14:paraId="074765EE" w14:textId="77777777" w:rsidR="001B27D7" w:rsidRDefault="00331F3D">
      <w:pPr>
        <w:spacing w:line="276" w:lineRule="auto"/>
      </w:pPr>
      <w:r>
        <w:rPr>
          <w:b/>
          <w:szCs w:val="20"/>
          <w:u w:val="single"/>
        </w:rPr>
        <w:t>Sedmi i osmi razred</w:t>
      </w:r>
    </w:p>
    <w:p w14:paraId="074765EF" w14:textId="77777777" w:rsidR="001B27D7" w:rsidRDefault="001B27D7">
      <w:pPr>
        <w:tabs>
          <w:tab w:val="left" w:pos="3015"/>
        </w:tabs>
        <w:spacing w:line="276" w:lineRule="auto"/>
        <w:rPr>
          <w:rFonts w:cs="Times New Roman"/>
        </w:rPr>
      </w:pPr>
    </w:p>
    <w:tbl>
      <w:tblPr>
        <w:tblW w:w="10912" w:type="dxa"/>
        <w:tblInd w:w="5" w:type="dxa"/>
        <w:tblLook w:val="04A0" w:firstRow="1" w:lastRow="0" w:firstColumn="1" w:lastColumn="0" w:noHBand="0" w:noVBand="1"/>
      </w:tblPr>
      <w:tblGrid>
        <w:gridCol w:w="3084"/>
        <w:gridCol w:w="1843"/>
        <w:gridCol w:w="5985"/>
      </w:tblGrid>
      <w:tr w:rsidR="001B27D7" w14:paraId="074765F3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5F0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color w:val="000000"/>
              </w:rPr>
              <w:t>ELEMENT OCJENJIVANJA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5F1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KRITERIJI ZA VREDNOVANJE ISHODA</w:t>
            </w:r>
          </w:p>
          <w:p w14:paraId="074765F2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b/>
              </w:rPr>
            </w:pPr>
          </w:p>
        </w:tc>
      </w:tr>
      <w:tr w:rsidR="001B27D7" w14:paraId="074765F9" w14:textId="77777777">
        <w:trPr>
          <w:trHeight w:val="45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5F4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  <w:b/>
                <w:color w:val="FF0000"/>
              </w:rPr>
            </w:pPr>
          </w:p>
          <w:p w14:paraId="074765F5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color w:val="000000"/>
                <w:u w:val="single"/>
              </w:rPr>
              <w:t>SLUŠANJE S RAZUMIJEVANJEM</w:t>
            </w:r>
          </w:p>
          <w:p w14:paraId="074765F6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5F7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  <w:b/>
                <w:i/>
              </w:rPr>
              <w:t xml:space="preserve">ODLIČAN (5) </w:t>
            </w:r>
          </w:p>
        </w:tc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5F8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  <w:i/>
              </w:rPr>
              <w:t xml:space="preserve">Razumije svako pitanje i izlaganje u normalnom tempu, razumije poslušani tekst u cjelini i pojedinosti u okviru </w:t>
            </w:r>
            <w:r>
              <w:rPr>
                <w:i/>
              </w:rPr>
              <w:t>poznate tematike</w:t>
            </w:r>
            <w:r>
              <w:rPr>
                <w:rFonts w:eastAsia="Malgun Gothic"/>
                <w:i/>
              </w:rPr>
              <w:t xml:space="preserve">. Nove riječi usvaja lako i </w:t>
            </w:r>
            <w:r>
              <w:rPr>
                <w:i/>
              </w:rPr>
              <w:t>prepoznaje u novom kontekstu</w:t>
            </w:r>
            <w:r>
              <w:rPr>
                <w:rFonts w:eastAsia="Malgun Gothic"/>
                <w:i/>
              </w:rPr>
              <w:t xml:space="preserve">. Izvrsno razumije </w:t>
            </w:r>
            <w:r>
              <w:rPr>
                <w:i/>
              </w:rPr>
              <w:t xml:space="preserve">govor </w:t>
            </w:r>
            <w:r>
              <w:rPr>
                <w:rFonts w:eastAsia="Malgun Gothic"/>
                <w:i/>
              </w:rPr>
              <w:t xml:space="preserve">nastavnika i </w:t>
            </w:r>
            <w:r>
              <w:rPr>
                <w:i/>
              </w:rPr>
              <w:t>drugih učenika</w:t>
            </w:r>
            <w:r>
              <w:rPr>
                <w:rFonts w:eastAsia="Malgun Gothic"/>
                <w:i/>
              </w:rPr>
              <w:t xml:space="preserve">. </w:t>
            </w:r>
            <w:r>
              <w:rPr>
                <w:i/>
              </w:rPr>
              <w:t>Bez teškoća izdvaja ključne riječi i informacije iz slušanog teksta/govora</w:t>
            </w:r>
          </w:p>
        </w:tc>
      </w:tr>
      <w:tr w:rsidR="001B27D7" w14:paraId="07476609" w14:textId="77777777">
        <w:trPr>
          <w:trHeight w:val="870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5FA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  <w:p w14:paraId="074765FB" w14:textId="77777777" w:rsidR="001B27D7" w:rsidRDefault="00331F3D">
            <w:pPr>
              <w:shd w:val="clear" w:color="auto" w:fill="92CDDC"/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 xml:space="preserve">FORMATIVNO </w:t>
            </w:r>
            <w:r>
              <w:rPr>
                <w:b/>
              </w:rPr>
              <w:lastRenderedPageBreak/>
              <w:t>VREDNOVANJE:</w:t>
            </w:r>
          </w:p>
          <w:p w14:paraId="074765FC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promatranje</w:t>
            </w:r>
          </w:p>
          <w:p w14:paraId="074765FD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domaća zadaća</w:t>
            </w:r>
          </w:p>
          <w:p w14:paraId="074765FE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propitivanje za provjeru razumijevanja</w:t>
            </w:r>
          </w:p>
          <w:p w14:paraId="074765FF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izlazne kartice</w:t>
            </w:r>
          </w:p>
          <w:p w14:paraId="07476600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-kviz</w:t>
            </w:r>
          </w:p>
          <w:p w14:paraId="07476601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pisana provjera</w:t>
            </w:r>
          </w:p>
          <w:p w14:paraId="07476602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školski rad</w:t>
            </w:r>
          </w:p>
          <w:p w14:paraId="07476603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04" w14:textId="77777777" w:rsidR="001B27D7" w:rsidRDefault="00331F3D">
            <w:pPr>
              <w:shd w:val="clear" w:color="auto" w:fill="92CDDC"/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SUMATIVNO VREDNOVANJE:</w:t>
            </w:r>
          </w:p>
          <w:p w14:paraId="07476605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  <w:p w14:paraId="07476606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- pisana </w:t>
            </w:r>
            <w:r>
              <w:t>provjera (tipovi zadataka: odabir točnog odgovora ili T / F, povezivanje,...)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07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eastAsia="Malgun Gothic"/>
                <w:b/>
                <w:i/>
              </w:rPr>
            </w:pPr>
          </w:p>
        </w:tc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08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eastAsia="Malgun Gothic"/>
                <w:i/>
              </w:rPr>
            </w:pPr>
          </w:p>
        </w:tc>
      </w:tr>
      <w:tr w:rsidR="001B27D7" w14:paraId="0747660D" w14:textId="77777777">
        <w:trPr>
          <w:trHeight w:val="1350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0A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0B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0C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  <w:i/>
              </w:rPr>
              <w:t>Učenik razumije većinu</w:t>
            </w:r>
            <w:r>
              <w:rPr>
                <w:i/>
              </w:rPr>
              <w:t xml:space="preserve"> riječi, izraza i naredbi. </w:t>
            </w:r>
            <w:r>
              <w:rPr>
                <w:rFonts w:eastAsia="Malgun Gothic"/>
                <w:i/>
              </w:rPr>
              <w:t xml:space="preserve">Uspješno povezuje vizualne i auditivne jezične sadržaje uz manje pogreške. Razumije skoro svako pitanje i </w:t>
            </w:r>
            <w:r>
              <w:rPr>
                <w:rFonts w:eastAsia="Malgun Gothic"/>
                <w:i/>
              </w:rPr>
              <w:t>izlaganje u normalnom tempu i govoru ali</w:t>
            </w:r>
            <w:r>
              <w:rPr>
                <w:i/>
              </w:rPr>
              <w:t xml:space="preserve"> je ponekad potrebn</w:t>
            </w:r>
            <w:r>
              <w:rPr>
                <w:rFonts w:eastAsia="Malgun Gothic"/>
                <w:i/>
              </w:rPr>
              <w:t xml:space="preserve">o ponoviti. </w:t>
            </w:r>
            <w:r>
              <w:rPr>
                <w:i/>
              </w:rPr>
              <w:t xml:space="preserve">Odslušani </w:t>
            </w:r>
            <w:r>
              <w:rPr>
                <w:rFonts w:eastAsia="Malgun Gothic"/>
                <w:i/>
              </w:rPr>
              <w:t xml:space="preserve">tekst razumije u cijelosti, ali ne i svaku pojedinost.  </w:t>
            </w:r>
          </w:p>
        </w:tc>
      </w:tr>
      <w:tr w:rsidR="001B27D7" w14:paraId="07476611" w14:textId="77777777">
        <w:trPr>
          <w:trHeight w:val="1425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0E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0F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DOBAR (3)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10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i/>
              </w:rPr>
              <w:t xml:space="preserve">Odslušani </w:t>
            </w:r>
            <w:r>
              <w:rPr>
                <w:rFonts w:eastAsia="Malgun Gothic"/>
                <w:i/>
              </w:rPr>
              <w:t xml:space="preserve"> tekst sadržajno razumije približno točno. Teže se snalazi u postavljenim zadacima. Razumije skoro svako postavljeno pitanje, ali je ponekad nužno ponoviti ili pojednostaviti neke dijelove</w:t>
            </w:r>
            <w:r>
              <w:rPr>
                <w:i/>
              </w:rPr>
              <w:t>. Uz pomoć i navođenje učitelja izdvaja ključnu informaciju.</w:t>
            </w:r>
          </w:p>
        </w:tc>
      </w:tr>
      <w:tr w:rsidR="001B27D7" w14:paraId="07476615" w14:textId="77777777">
        <w:trPr>
          <w:trHeight w:val="977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12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13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14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  <w:i/>
              </w:rPr>
              <w:t xml:space="preserve">Ima teškoća u razumijevanju pitanja, izlaganju i slušanju teksta. Jedva shvaća i uz objašnjenja i pojednostavljenja. Daje kratke odgovore. Fond riječi je minimalan i razumije samo najjednostavnija pitanja. Uz poteškoće, sporo i s puno pogrešaka rješava usmeno postavljen zadatak. Razumije vrlo malo, traži pomoć i dodatna objašnjenja. </w:t>
            </w:r>
          </w:p>
        </w:tc>
      </w:tr>
      <w:tr w:rsidR="001B27D7" w14:paraId="07476619" w14:textId="77777777">
        <w:trPr>
          <w:trHeight w:val="97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16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color w:val="FF0000"/>
              </w:rPr>
              <w:t>Napomena:</w:t>
            </w:r>
            <w:r>
              <w:t xml:space="preserve"> U djelatnostima slušanja i čitanja tekst u 5. razredu ima 100-200 riječi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17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</w:rPr>
              <w:t>Preporučene tekstne vrste za slušanje s razumijevanjem: dijalozi, kraći opisi, pjesmice te dokumentarni ili igrani video/audio isječci zbog što boljeg usvajanja izgovora, intonacije i naglaska izvornih govornika.</w:t>
            </w:r>
          </w:p>
          <w:p w14:paraId="07476618" w14:textId="7E8A22DF" w:rsidR="001B27D7" w:rsidRDefault="001B27D7">
            <w:pPr>
              <w:tabs>
                <w:tab w:val="left" w:pos="3015"/>
              </w:tabs>
              <w:spacing w:line="276" w:lineRule="auto"/>
            </w:pPr>
          </w:p>
        </w:tc>
      </w:tr>
    </w:tbl>
    <w:p w14:paraId="0747661A" w14:textId="77777777" w:rsidR="001B27D7" w:rsidRDefault="001B27D7">
      <w:pPr>
        <w:tabs>
          <w:tab w:val="left" w:pos="3015"/>
        </w:tabs>
        <w:spacing w:line="276" w:lineRule="auto"/>
        <w:rPr>
          <w:rFonts w:cs="Times New Roman"/>
        </w:rPr>
      </w:pPr>
    </w:p>
    <w:p w14:paraId="0747661B" w14:textId="77777777" w:rsidR="001B27D7" w:rsidRDefault="001B27D7">
      <w:pPr>
        <w:tabs>
          <w:tab w:val="left" w:pos="1140"/>
        </w:tabs>
        <w:spacing w:line="276" w:lineRule="auto"/>
        <w:rPr>
          <w:rFonts w:cs="Times New Roman"/>
        </w:rPr>
      </w:pPr>
    </w:p>
    <w:p w14:paraId="0747661C" w14:textId="77777777" w:rsidR="001B27D7" w:rsidRDefault="001B27D7">
      <w:pPr>
        <w:tabs>
          <w:tab w:val="left" w:pos="1140"/>
        </w:tabs>
        <w:spacing w:line="276" w:lineRule="auto"/>
        <w:rPr>
          <w:rFonts w:cs="Times New Roman"/>
        </w:rPr>
      </w:pPr>
    </w:p>
    <w:tbl>
      <w:tblPr>
        <w:tblW w:w="10912" w:type="dxa"/>
        <w:tblInd w:w="5" w:type="dxa"/>
        <w:tblLook w:val="04A0" w:firstRow="1" w:lastRow="0" w:firstColumn="1" w:lastColumn="0" w:noHBand="0" w:noVBand="1"/>
      </w:tblPr>
      <w:tblGrid>
        <w:gridCol w:w="3084"/>
        <w:gridCol w:w="1843"/>
        <w:gridCol w:w="5985"/>
      </w:tblGrid>
      <w:tr w:rsidR="001B27D7" w14:paraId="07476620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1D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ELEMENT OCJENJIVANJA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1E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KRITERIJI ZA VREDNOVANJE ISHODA</w:t>
            </w:r>
          </w:p>
          <w:p w14:paraId="0747661F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b/>
              </w:rPr>
            </w:pPr>
          </w:p>
        </w:tc>
      </w:tr>
      <w:tr w:rsidR="001B27D7" w14:paraId="07476626" w14:textId="77777777">
        <w:trPr>
          <w:trHeight w:val="51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21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  <w:b/>
                <w:color w:val="000000"/>
              </w:rPr>
            </w:pPr>
          </w:p>
          <w:p w14:paraId="07476622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color w:val="000000"/>
              </w:rPr>
              <w:t>ČITANJE S RAZUMIJEVANJEM</w:t>
            </w:r>
          </w:p>
          <w:p w14:paraId="07476623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24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  <w:b/>
                <w:i/>
              </w:rPr>
              <w:lastRenderedPageBreak/>
              <w:t xml:space="preserve">ODLIČAN (5) </w:t>
            </w:r>
          </w:p>
        </w:tc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25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</w:rPr>
              <w:t xml:space="preserve">Učenik lako čita riječi, jednostavne rečenice i kraće tekstove te uočava pravila ortografije. Ima pravilan izgovor. Učenik ima </w:t>
            </w:r>
            <w:r>
              <w:rPr>
                <w:rFonts w:eastAsia="Malgun Gothic"/>
              </w:rPr>
              <w:t xml:space="preserve">razvijenu vještinu izražajnog čitanja i lako </w:t>
            </w:r>
            <w:r>
              <w:rPr>
                <w:rFonts w:eastAsia="Malgun Gothic"/>
              </w:rPr>
              <w:lastRenderedPageBreak/>
              <w:t>pamti pismovnu sliku riječi i rečenica.</w:t>
            </w:r>
            <w:r>
              <w:t xml:space="preserve"> Poštuje intonacijska obilježja jednostavne rečenice. Samostalno razumije osnovnu poruku teksta i bez problema izdvaja ključnu informaciju.</w:t>
            </w:r>
          </w:p>
        </w:tc>
      </w:tr>
      <w:tr w:rsidR="001B27D7" w14:paraId="07476636" w14:textId="77777777">
        <w:trPr>
          <w:trHeight w:val="1080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27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  <w:p w14:paraId="07476628" w14:textId="77777777" w:rsidR="001B27D7" w:rsidRDefault="00331F3D">
            <w:pPr>
              <w:shd w:val="clear" w:color="auto" w:fill="92CDDC"/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FORMATIVNO VREDNOVANJE:</w:t>
            </w:r>
          </w:p>
          <w:p w14:paraId="07476629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promatranje</w:t>
            </w:r>
          </w:p>
          <w:p w14:paraId="0747662A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domaća zadaća</w:t>
            </w:r>
          </w:p>
          <w:p w14:paraId="0747662B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- propitivanje za provjeru </w:t>
            </w:r>
          </w:p>
          <w:p w14:paraId="0747662C" w14:textId="77777777" w:rsidR="001B27D7" w:rsidRDefault="00331F3D">
            <w:pPr>
              <w:tabs>
                <w:tab w:val="left" w:pos="3015"/>
              </w:tabs>
              <w:spacing w:line="276" w:lineRule="auto"/>
              <w:ind w:firstLine="90"/>
            </w:pPr>
            <w:r>
              <w:t>razumijevanja</w:t>
            </w:r>
          </w:p>
          <w:p w14:paraId="0747662D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izlazne kartice</w:t>
            </w:r>
          </w:p>
          <w:p w14:paraId="0747662E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-kviz</w:t>
            </w:r>
          </w:p>
          <w:p w14:paraId="0747662F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pisana provjera</w:t>
            </w:r>
          </w:p>
          <w:p w14:paraId="07476630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školski rad</w:t>
            </w:r>
          </w:p>
          <w:p w14:paraId="07476631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32" w14:textId="77777777" w:rsidR="001B27D7" w:rsidRDefault="00331F3D">
            <w:pPr>
              <w:shd w:val="clear" w:color="auto" w:fill="92CDDC"/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SUMATIVNO VREDNOVANJE:</w:t>
            </w:r>
          </w:p>
          <w:p w14:paraId="07476633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- pisana provjera (tipovi zadataka: odabir točnog odgovora ili T / F, povezivanje, ubacivanje riječi, </w:t>
            </w:r>
            <w:r>
              <w:t>dijela rečenice ili cijele rečenice na pripadajuće mjesto u tekstu)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34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eastAsia="Malgun Gothic"/>
                <w:b/>
                <w:i/>
              </w:rPr>
            </w:pPr>
          </w:p>
        </w:tc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35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eastAsia="Malgun Gothic"/>
              </w:rPr>
            </w:pPr>
          </w:p>
        </w:tc>
      </w:tr>
      <w:tr w:rsidR="001B27D7" w14:paraId="0747663A" w14:textId="77777777">
        <w:trPr>
          <w:trHeight w:val="1350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37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38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39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</w:rPr>
              <w:t>Učenik samostalno čita uz rijetke pogreške. Ima pravilan izgovor. Lako pamti pismovne slike riječi, rijetko griješi i lako usvaja riječ nakon ispravljanja.</w:t>
            </w:r>
            <w:r>
              <w:t xml:space="preserve"> Samostalno razumije temeljnu poruku pročitanog teksta i izdvaja ključnu informaciju.</w:t>
            </w:r>
          </w:p>
        </w:tc>
      </w:tr>
      <w:tr w:rsidR="001B27D7" w14:paraId="0747663E" w14:textId="77777777">
        <w:trPr>
          <w:trHeight w:val="1425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3B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3C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DOBAR (3)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3D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</w:rPr>
              <w:t>Učenik čita riječi ili tekst uz česte pogreške i slabiju usvojenost određenih riječi. Potrebna je pomoć učitelja jer ne razlikuje pismovne slike riječi.</w:t>
            </w:r>
            <w:r>
              <w:t xml:space="preserve"> Uz pomoć i navođenje učitelja pokazuje razumijevanje pročitanog teksta  i  navodi ključnu informaciju.</w:t>
            </w:r>
          </w:p>
        </w:tc>
      </w:tr>
      <w:tr w:rsidR="001B27D7" w14:paraId="07476642" w14:textId="77777777">
        <w:trPr>
          <w:trHeight w:val="977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3F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40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41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</w:rPr>
              <w:t>Učenik uz poteškoće i česte pogreške čita isključivo jednostavne riječi i kraće rečenice. Nije u stanju uočiti razliku između pisanja i izgovora riječi.</w:t>
            </w:r>
            <w:r>
              <w:t xml:space="preserve"> Uz obilatu pomoć učitelja dolazi do temeljne poruke teksta i ključne informacije.</w:t>
            </w:r>
          </w:p>
        </w:tc>
      </w:tr>
      <w:tr w:rsidR="001B27D7" w14:paraId="07476646" w14:textId="77777777">
        <w:trPr>
          <w:trHeight w:val="97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43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color w:val="FF0000"/>
              </w:rPr>
              <w:t>Napomena:</w:t>
            </w:r>
            <w:r>
              <w:t xml:space="preserve"> U djelatnostima slušanja i čitanja tekst u 5.razredu ima 100-200   riječi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44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</w:rPr>
              <w:t xml:space="preserve">Preporučene tekstne vrste za  čitanje s razumijevanjem: </w:t>
            </w:r>
            <w:r>
              <w:rPr>
                <w:rFonts w:eastAsia="Malgun Gothic"/>
              </w:rPr>
              <w:t>dijalozi, priče, opisi, pjesme, upute, digitalni izvori.</w:t>
            </w:r>
          </w:p>
          <w:p w14:paraId="07476645" w14:textId="0E07D30F" w:rsidR="001B27D7" w:rsidRDefault="001B27D7">
            <w:pPr>
              <w:tabs>
                <w:tab w:val="left" w:pos="3015"/>
              </w:tabs>
              <w:spacing w:line="276" w:lineRule="auto"/>
            </w:pPr>
          </w:p>
        </w:tc>
      </w:tr>
    </w:tbl>
    <w:p w14:paraId="07476647" w14:textId="77777777" w:rsidR="001B27D7" w:rsidRDefault="001B27D7">
      <w:pPr>
        <w:spacing w:line="276" w:lineRule="auto"/>
        <w:rPr>
          <w:rFonts w:cs="Times New Roman"/>
        </w:rPr>
      </w:pPr>
    </w:p>
    <w:p w14:paraId="07476648" w14:textId="77777777" w:rsidR="001B27D7" w:rsidRDefault="001B27D7">
      <w:pPr>
        <w:spacing w:line="276" w:lineRule="auto"/>
        <w:rPr>
          <w:rFonts w:cs="Times New Roman"/>
        </w:rPr>
      </w:pPr>
    </w:p>
    <w:p w14:paraId="07476649" w14:textId="77777777" w:rsidR="001B27D7" w:rsidRDefault="001B27D7">
      <w:pPr>
        <w:spacing w:line="276" w:lineRule="auto"/>
        <w:rPr>
          <w:rFonts w:cs="Times New Roman"/>
        </w:rPr>
      </w:pPr>
    </w:p>
    <w:tbl>
      <w:tblPr>
        <w:tblW w:w="10912" w:type="dxa"/>
        <w:tblInd w:w="5" w:type="dxa"/>
        <w:tblLook w:val="04A0" w:firstRow="1" w:lastRow="0" w:firstColumn="1" w:lastColumn="0" w:noHBand="0" w:noVBand="1"/>
      </w:tblPr>
      <w:tblGrid>
        <w:gridCol w:w="3084"/>
        <w:gridCol w:w="1843"/>
        <w:gridCol w:w="5985"/>
      </w:tblGrid>
      <w:tr w:rsidR="001B27D7" w14:paraId="0747664D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4A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lastRenderedPageBreak/>
              <w:t>ELEMENT OCJENJIVANJA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664B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 xml:space="preserve">KRITERIJI ZA </w:t>
            </w:r>
            <w:r>
              <w:rPr>
                <w:b/>
              </w:rPr>
              <w:t>VREDNOVANJE ISHODA</w:t>
            </w:r>
          </w:p>
          <w:p w14:paraId="0747664C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b/>
              </w:rPr>
            </w:pPr>
          </w:p>
        </w:tc>
      </w:tr>
      <w:tr w:rsidR="001B27D7" w14:paraId="07476653" w14:textId="77777777">
        <w:trPr>
          <w:trHeight w:val="56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4E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  <w:b/>
                <w:color w:val="000000"/>
              </w:rPr>
            </w:pPr>
          </w:p>
          <w:p w14:paraId="0747664F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color w:val="000000"/>
              </w:rPr>
              <w:t>GOVORENJE</w:t>
            </w:r>
          </w:p>
          <w:p w14:paraId="07476650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51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  <w:b/>
                <w:i/>
              </w:rPr>
              <w:t xml:space="preserve">ODLIČAN (5) </w:t>
            </w:r>
          </w:p>
        </w:tc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52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Lako </w:t>
            </w:r>
            <w:r>
              <w:rPr>
                <w:rFonts w:eastAsia="Malgun Gothic"/>
              </w:rPr>
              <w:t xml:space="preserve"> i tečno</w:t>
            </w:r>
            <w:r>
              <w:t xml:space="preserve"> se</w:t>
            </w:r>
            <w:r>
              <w:rPr>
                <w:rFonts w:eastAsia="Malgun Gothic"/>
              </w:rPr>
              <w:t xml:space="preserve">  samostalno izražava. Ima pravilan izgovor, intonaciju i ritam. Na pitanja odgovara punim rečenicama uz precizne i točne opise. </w:t>
            </w:r>
            <w:r>
              <w:t>Samoinicijativno sudjeluje u kratkom razgovoru poznate tematike. Na pitanja odgovara jasno i potpunim rečenicama.</w:t>
            </w:r>
          </w:p>
        </w:tc>
      </w:tr>
      <w:tr w:rsidR="001B27D7" w14:paraId="07476665" w14:textId="77777777">
        <w:trPr>
          <w:trHeight w:val="765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54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  <w:p w14:paraId="07476655" w14:textId="77777777" w:rsidR="001B27D7" w:rsidRDefault="00331F3D">
            <w:pPr>
              <w:shd w:val="clear" w:color="auto" w:fill="92CDDC"/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FORMATIVNO VREDNOVANJE:</w:t>
            </w:r>
          </w:p>
          <w:p w14:paraId="07476656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promatranje</w:t>
            </w:r>
          </w:p>
          <w:p w14:paraId="07476657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domaća zadaća</w:t>
            </w:r>
          </w:p>
          <w:p w14:paraId="07476658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izlazne kartice</w:t>
            </w:r>
          </w:p>
          <w:p w14:paraId="07476659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-ljestvice procjene (zadatci zatvorenog tipa)</w:t>
            </w:r>
          </w:p>
          <w:p w14:paraId="0747665A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5B" w14:textId="77777777" w:rsidR="001B27D7" w:rsidRDefault="00331F3D">
            <w:pPr>
              <w:shd w:val="clear" w:color="auto" w:fill="92CDDC"/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SUMATIVNO VREDNOVANJE:</w:t>
            </w:r>
          </w:p>
          <w:p w14:paraId="0747665C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  <w:p w14:paraId="0747665D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usmena ispitivanja</w:t>
            </w:r>
          </w:p>
          <w:p w14:paraId="0747665E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usmena prezentacija</w:t>
            </w:r>
          </w:p>
          <w:p w14:paraId="0747665F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- rubrika (zadatci otvorenog </w:t>
            </w:r>
          </w:p>
          <w:p w14:paraId="07476660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   tipa)</w:t>
            </w:r>
          </w:p>
          <w:p w14:paraId="07476661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62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color w:val="FF0000"/>
              </w:rPr>
              <w:t>Napomena:</w:t>
            </w:r>
            <w:r>
              <w:t xml:space="preserve"> U djelatnostima govorenja i pisanja, tekst u 5. razredu ima 40-60 riječi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3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eastAsia="Malgun Gothic"/>
                <w:b/>
                <w:i/>
              </w:rPr>
            </w:pPr>
          </w:p>
        </w:tc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4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</w:tc>
      </w:tr>
      <w:tr w:rsidR="001B27D7" w14:paraId="07476669" w14:textId="77777777">
        <w:trPr>
          <w:trHeight w:val="1350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6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7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8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Pravilno</w:t>
            </w:r>
            <w:r>
              <w:rPr>
                <w:rFonts w:eastAsia="Malgun Gothic"/>
              </w:rPr>
              <w:t xml:space="preserve"> izgovara riječi uz rijetke nesigurnosti. Na verbalne i neverbalne poticaje reagira primjerenom brzinom. Eventualne pogreške brzo ispravlja. </w:t>
            </w:r>
            <w:r>
              <w:t>Uz povremenu pomoć i navođenje učitelja sudjeluje u kratkom razgovoru poznate tematike.  Odgovara na pitanja vlastitim odgovorima.</w:t>
            </w:r>
          </w:p>
        </w:tc>
      </w:tr>
      <w:tr w:rsidR="001B27D7" w14:paraId="0747666D" w14:textId="77777777">
        <w:trPr>
          <w:trHeight w:val="1425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A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B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DOBAR (3)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C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Ima</w:t>
            </w:r>
            <w:r>
              <w:rPr>
                <w:rFonts w:eastAsia="Malgun Gothic"/>
              </w:rPr>
              <w:t xml:space="preserve"> poteškoća u izgovoru specifičnih glasova engleskog jezika. Izražava se samo na poticaj i oslanja se na stalnu pomoć </w:t>
            </w:r>
            <w:proofErr w:type="spellStart"/>
            <w:r>
              <w:rPr>
                <w:rFonts w:eastAsia="Malgun Gothic"/>
              </w:rPr>
              <w:t>učiteljice.U</w:t>
            </w:r>
            <w:proofErr w:type="spellEnd"/>
            <w:r>
              <w:rPr>
                <w:rFonts w:eastAsia="Malgun Gothic"/>
              </w:rPr>
              <w:t xml:space="preserve"> govoru  ima  pogrešaka koje teško sam uočava i ispravlja.</w:t>
            </w:r>
            <w:r>
              <w:t xml:space="preserve"> Uz čestu pomoć učiteljice govori kratak i jednostavan tekst poznate tematike na temelju predloška. Na pitanja odgovara naučenim odgovorima ili pripremljenim obrascima.</w:t>
            </w:r>
          </w:p>
        </w:tc>
      </w:tr>
      <w:tr w:rsidR="001B27D7" w14:paraId="07476671" w14:textId="77777777">
        <w:trPr>
          <w:trHeight w:val="870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E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6F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70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</w:rPr>
              <w:t xml:space="preserve">Teško izgovara riječi i učestalo griješi. U radu se oslanja na druge učenike i pomoć učiteljice. </w:t>
            </w:r>
            <w:r>
              <w:t>Uz pomoć povezuje elemente teksta u logičke cjeline. Na pitanja odgovara uz pomoć i ponuđene modele odgovora.</w:t>
            </w:r>
          </w:p>
        </w:tc>
      </w:tr>
    </w:tbl>
    <w:p w14:paraId="07476672" w14:textId="77777777" w:rsidR="001B27D7" w:rsidRDefault="001B27D7">
      <w:pPr>
        <w:spacing w:line="276" w:lineRule="auto"/>
        <w:rPr>
          <w:rFonts w:cs="Times New Roman"/>
        </w:rPr>
      </w:pPr>
    </w:p>
    <w:p w14:paraId="07476673" w14:textId="77777777" w:rsidR="001B27D7" w:rsidRDefault="001B27D7">
      <w:pPr>
        <w:spacing w:line="276" w:lineRule="auto"/>
        <w:rPr>
          <w:rFonts w:cs="Times New Roman"/>
        </w:rPr>
      </w:pPr>
    </w:p>
    <w:tbl>
      <w:tblPr>
        <w:tblW w:w="10912" w:type="dxa"/>
        <w:tblInd w:w="5" w:type="dxa"/>
        <w:tblLook w:val="04A0" w:firstRow="1" w:lastRow="0" w:firstColumn="1" w:lastColumn="0" w:noHBand="0" w:noVBand="1"/>
      </w:tblPr>
      <w:tblGrid>
        <w:gridCol w:w="3084"/>
        <w:gridCol w:w="1843"/>
        <w:gridCol w:w="5985"/>
      </w:tblGrid>
      <w:tr w:rsidR="001B27D7" w14:paraId="07476677" w14:textId="7777777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07476674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ELEMENT OCJENJIVANJA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07476675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 xml:space="preserve">KRITERIJI ZA </w:t>
            </w:r>
            <w:r>
              <w:rPr>
                <w:b/>
              </w:rPr>
              <w:t>VREDNOVANJE ISHODA</w:t>
            </w:r>
          </w:p>
          <w:p w14:paraId="07476676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b/>
              </w:rPr>
            </w:pPr>
          </w:p>
        </w:tc>
      </w:tr>
      <w:tr w:rsidR="001B27D7" w14:paraId="0747667D" w14:textId="77777777">
        <w:trPr>
          <w:trHeight w:val="32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78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  <w:b/>
                <w:color w:val="000000"/>
              </w:rPr>
            </w:pPr>
          </w:p>
          <w:p w14:paraId="07476679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color w:val="000000"/>
              </w:rPr>
              <w:t>PISANJE</w:t>
            </w:r>
          </w:p>
          <w:p w14:paraId="0747667A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7B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  <w:b/>
                <w:i/>
              </w:rPr>
              <w:t xml:space="preserve">ODLIČAN (5) </w:t>
            </w:r>
          </w:p>
        </w:tc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7C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Točno</w:t>
            </w:r>
            <w:r>
              <w:rPr>
                <w:rFonts w:eastAsia="Malgun Gothic"/>
              </w:rPr>
              <w:t xml:space="preserve"> i pravilno prepisuje poznate riječi i kraće rečenice. Nadopunjuje tekst ili pismeno odgovara na pitanja prema modelu. Može pisano izraziti svoje misli samostalno bez većih gramatičkih i ortografskih grešaka</w:t>
            </w:r>
            <w:r>
              <w:t xml:space="preserve">. Samostalno oblikuje kratak i jednostavan tekst poznate tematike prema predlošku. </w:t>
            </w:r>
          </w:p>
        </w:tc>
      </w:tr>
      <w:tr w:rsidR="001B27D7" w14:paraId="07476694" w14:textId="77777777">
        <w:trPr>
          <w:trHeight w:val="1005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7E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  <w:p w14:paraId="0747667F" w14:textId="77777777" w:rsidR="001B27D7" w:rsidRDefault="00331F3D">
            <w:pPr>
              <w:shd w:val="clear" w:color="auto" w:fill="92CDDC"/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FORMATIVNO VREDNOVANJE:</w:t>
            </w:r>
          </w:p>
          <w:p w14:paraId="07476680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promatranje</w:t>
            </w:r>
          </w:p>
          <w:p w14:paraId="07476681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domaća zadaća</w:t>
            </w:r>
          </w:p>
          <w:p w14:paraId="07476682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izlazne kartice</w:t>
            </w:r>
          </w:p>
          <w:p w14:paraId="07476683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kratka pisana provjera</w:t>
            </w:r>
          </w:p>
          <w:p w14:paraId="07476684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- diktat/</w:t>
            </w:r>
            <w:proofErr w:type="spellStart"/>
            <w:r>
              <w:t>cloze</w:t>
            </w:r>
            <w:proofErr w:type="spellEnd"/>
            <w:r>
              <w:t xml:space="preserve"> test</w:t>
            </w:r>
          </w:p>
          <w:p w14:paraId="07476685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- ljestvice procjena (zadatci </w:t>
            </w:r>
          </w:p>
          <w:p w14:paraId="07476686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   zatvorenog tipa)</w:t>
            </w:r>
          </w:p>
          <w:p w14:paraId="07476687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88" w14:textId="77777777" w:rsidR="001B27D7" w:rsidRDefault="00331F3D">
            <w:pPr>
              <w:shd w:val="clear" w:color="auto" w:fill="92CDDC"/>
              <w:tabs>
                <w:tab w:val="left" w:pos="3015"/>
              </w:tabs>
              <w:spacing w:line="276" w:lineRule="auto"/>
            </w:pPr>
            <w:r>
              <w:rPr>
                <w:b/>
              </w:rPr>
              <w:t>SUMATIVNO VREDNOVANJE:</w:t>
            </w:r>
          </w:p>
          <w:p w14:paraId="07476689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-pisana provjera </w:t>
            </w:r>
          </w:p>
          <w:p w14:paraId="0747668A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-odgovori na pitanja otvorenog </w:t>
            </w:r>
          </w:p>
          <w:p w14:paraId="0747668B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  tipa</w:t>
            </w:r>
          </w:p>
          <w:p w14:paraId="0747668C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 xml:space="preserve">- pisanje razglednice, </w:t>
            </w:r>
          </w:p>
          <w:p w14:paraId="0747668D" w14:textId="77777777" w:rsidR="001B27D7" w:rsidRDefault="00331F3D">
            <w:pPr>
              <w:tabs>
                <w:tab w:val="left" w:pos="3015"/>
              </w:tabs>
              <w:spacing w:line="276" w:lineRule="auto"/>
              <w:ind w:firstLine="90"/>
            </w:pPr>
            <w:r>
              <w:t xml:space="preserve">neformalnog pisma, </w:t>
            </w:r>
          </w:p>
          <w:p w14:paraId="0747668E" w14:textId="77777777" w:rsidR="001B27D7" w:rsidRDefault="00331F3D">
            <w:pPr>
              <w:tabs>
                <w:tab w:val="left" w:pos="3015"/>
              </w:tabs>
              <w:spacing w:line="276" w:lineRule="auto"/>
              <w:ind w:firstLine="90"/>
            </w:pPr>
            <w:r>
              <w:t xml:space="preserve"> jednostavne pjesme, stripa,  </w:t>
            </w:r>
          </w:p>
          <w:p w14:paraId="0747668F" w14:textId="77777777" w:rsidR="001B27D7" w:rsidRDefault="00331F3D">
            <w:pPr>
              <w:tabs>
                <w:tab w:val="left" w:pos="3015"/>
              </w:tabs>
              <w:spacing w:line="276" w:lineRule="auto"/>
              <w:ind w:firstLine="90"/>
            </w:pPr>
            <w:r>
              <w:t>postera</w:t>
            </w:r>
          </w:p>
          <w:p w14:paraId="07476690" w14:textId="77777777" w:rsidR="001B27D7" w:rsidRDefault="00331F3D">
            <w:pPr>
              <w:tabs>
                <w:tab w:val="left" w:pos="3015"/>
              </w:tabs>
              <w:spacing w:line="276" w:lineRule="auto"/>
              <w:ind w:firstLine="90"/>
            </w:pPr>
            <w:r>
              <w:t xml:space="preserve">-pisanje vođenog sastavka </w:t>
            </w:r>
          </w:p>
          <w:p w14:paraId="07476691" w14:textId="77777777" w:rsidR="001B27D7" w:rsidRDefault="00331F3D">
            <w:pPr>
              <w:tabs>
                <w:tab w:val="left" w:pos="3015"/>
              </w:tabs>
              <w:spacing w:line="276" w:lineRule="auto"/>
              <w:ind w:firstLine="90"/>
            </w:pPr>
            <w:r>
              <w:t xml:space="preserve"> (smjernice ili predložak)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2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eastAsia="Malgun Gothic"/>
                <w:b/>
                <w:i/>
              </w:rPr>
            </w:pPr>
          </w:p>
        </w:tc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3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</w:tc>
      </w:tr>
      <w:tr w:rsidR="001B27D7" w14:paraId="07476698" w14:textId="77777777">
        <w:trPr>
          <w:trHeight w:val="1350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5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6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VRLO DOBAR (4)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7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</w:rPr>
              <w:t xml:space="preserve">Uz poneku pogrešku </w:t>
            </w:r>
            <w:r>
              <w:rPr>
                <w:rFonts w:eastAsia="Malgun Gothic"/>
              </w:rPr>
              <w:t>prepisuje/piše riječi i brzo ih uočava i ispravlja. Većim dijelom uočava razliku između pisanja i čitanja riječi.</w:t>
            </w:r>
            <w:r>
              <w:t xml:space="preserve"> Uz povremenu pomoć učitelja oblikuje kratak i jednostavan tekst poznate tematike primjenjujući osnovna pravopisna pravila. </w:t>
            </w:r>
          </w:p>
        </w:tc>
      </w:tr>
      <w:tr w:rsidR="001B27D7" w14:paraId="0747669C" w14:textId="77777777">
        <w:trPr>
          <w:trHeight w:val="1425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9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A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DOBAR (3)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B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t>Ima</w:t>
            </w:r>
            <w:r>
              <w:rPr>
                <w:rFonts w:eastAsia="Malgun Gothic"/>
              </w:rPr>
              <w:t xml:space="preserve"> poteškoće u uočavanju drukčijeg sustava pisanja i s pogreškama prepisuje riječi.</w:t>
            </w:r>
            <w:r>
              <w:t xml:space="preserve"> Uz čestu podršku učitelja oblikuje kratak tekst poznate tematike prema predlošku.</w:t>
            </w:r>
          </w:p>
        </w:tc>
      </w:tr>
      <w:tr w:rsidR="001B27D7" w14:paraId="074766A7" w14:textId="77777777">
        <w:trPr>
          <w:trHeight w:val="1334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D" w14:textId="77777777" w:rsidR="001B27D7" w:rsidRDefault="001B27D7">
            <w:pPr>
              <w:tabs>
                <w:tab w:val="left" w:pos="3015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E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i/>
              </w:rPr>
              <w:t>DOVOLJAN (2)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9F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rFonts w:eastAsia="Malgun Gothic"/>
              </w:rPr>
              <w:t xml:space="preserve">Netočno i s mnogo pogrešaka prepisuje riječi i pri tom ne uočava </w:t>
            </w:r>
            <w:r>
              <w:rPr>
                <w:rFonts w:eastAsia="Malgun Gothic"/>
              </w:rPr>
              <w:t>različitost dvaju jezičnih sustava.</w:t>
            </w:r>
            <w:r>
              <w:t xml:space="preserve"> Potrebna mu je pomoć u zapisivanju jednostavnih učestalih riječi  i izraza. Uz obilatu pomoć učitelja ili vršnjaka oblikuje kratak jednostavan tekst poznate tematike prema predlošku.</w:t>
            </w:r>
          </w:p>
          <w:p w14:paraId="074766A0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A1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A2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A3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A4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A5" w14:textId="77777777" w:rsidR="001B27D7" w:rsidRDefault="001B27D7">
            <w:pPr>
              <w:tabs>
                <w:tab w:val="left" w:pos="3015"/>
              </w:tabs>
              <w:spacing w:line="276" w:lineRule="auto"/>
            </w:pPr>
          </w:p>
          <w:p w14:paraId="074766A6" w14:textId="5D38A83C" w:rsidR="001B27D7" w:rsidRDefault="001B27D7">
            <w:pPr>
              <w:tabs>
                <w:tab w:val="left" w:pos="3015"/>
              </w:tabs>
              <w:spacing w:line="276" w:lineRule="auto"/>
            </w:pPr>
          </w:p>
        </w:tc>
      </w:tr>
      <w:tr w:rsidR="001B27D7" w14:paraId="074766AA" w14:textId="77777777">
        <w:trPr>
          <w:trHeight w:val="93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A8" w14:textId="77777777" w:rsidR="001B27D7" w:rsidRDefault="00331F3D">
            <w:pPr>
              <w:tabs>
                <w:tab w:val="left" w:pos="3015"/>
              </w:tabs>
              <w:spacing w:line="276" w:lineRule="auto"/>
            </w:pPr>
            <w:r>
              <w:rPr>
                <w:b/>
                <w:color w:val="FF0000"/>
              </w:rPr>
              <w:lastRenderedPageBreak/>
              <w:t>Napomena:</w:t>
            </w:r>
            <w:r>
              <w:t xml:space="preserve"> U djelatnostima govorenja i pisanja, tekst u 5. razredu ima 40-60  riječi</w:t>
            </w: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66A9" w14:textId="50D03BF5" w:rsidR="001B27D7" w:rsidRDefault="001B27D7">
            <w:pPr>
              <w:spacing w:line="276" w:lineRule="auto"/>
            </w:pPr>
          </w:p>
        </w:tc>
      </w:tr>
    </w:tbl>
    <w:p w14:paraId="074766AB" w14:textId="77777777" w:rsidR="001B27D7" w:rsidRDefault="001B27D7">
      <w:pPr>
        <w:spacing w:line="276" w:lineRule="auto"/>
        <w:rPr>
          <w:rFonts w:cs="Times New Roman"/>
          <w:b/>
          <w:color w:val="FF0000"/>
        </w:rPr>
      </w:pPr>
    </w:p>
    <w:p w14:paraId="074766AC" w14:textId="77777777" w:rsidR="001B27D7" w:rsidRDefault="00331F3D">
      <w:r>
        <w:br w:type="page"/>
      </w:r>
    </w:p>
    <w:p w14:paraId="074766AD" w14:textId="77777777" w:rsidR="001B27D7" w:rsidRDefault="00331F3D">
      <w:r>
        <w:rPr>
          <w:b/>
          <w:szCs w:val="20"/>
        </w:rPr>
        <w:lastRenderedPageBreak/>
        <w:t>UVODNO ILI INICIJALNO PROVJERAVANJE</w:t>
      </w:r>
    </w:p>
    <w:p w14:paraId="074766AE" w14:textId="77777777" w:rsidR="001B27D7" w:rsidRDefault="00331F3D">
      <w:pPr>
        <w:spacing w:line="276" w:lineRule="auto"/>
      </w:pPr>
      <w:r>
        <w:rPr>
          <w:sz w:val="20"/>
          <w:szCs w:val="20"/>
        </w:rPr>
        <w:t xml:space="preserve">Svako se inicijalno provjeravanje mora napraviti i provesti do kraja 2. tjedna od početka nastavne godine, a pisane inicijalne provjere ne </w:t>
      </w:r>
      <w:r>
        <w:rPr>
          <w:sz w:val="20"/>
          <w:szCs w:val="20"/>
        </w:rPr>
        <w:t>ubrajaju se u broj planiranih pisanih provjera. Unosi se bodovno stanje ili postotak u rubriku za bilješke. Predmetni nastavnici zadržavaju pravo hoće li i u kojem razredu će provesti inicijalni test.</w:t>
      </w:r>
    </w:p>
    <w:p w14:paraId="074766AF" w14:textId="77777777" w:rsidR="001B27D7" w:rsidRDefault="00331F3D">
      <w:pPr>
        <w:spacing w:line="276" w:lineRule="auto"/>
      </w:pPr>
      <w:r>
        <w:rPr>
          <w:b/>
          <w:szCs w:val="20"/>
        </w:rPr>
        <w:t xml:space="preserve">DOMAĆE ZADAĆE </w:t>
      </w:r>
    </w:p>
    <w:p w14:paraId="074766B0" w14:textId="77777777" w:rsidR="001B27D7" w:rsidRDefault="00331F3D">
      <w:pPr>
        <w:shd w:val="clear" w:color="auto" w:fill="FFFFFF"/>
        <w:spacing w:after="240"/>
      </w:pPr>
      <w:r>
        <w:rPr>
          <w:sz w:val="20"/>
          <w:szCs w:val="20"/>
        </w:rPr>
        <w:t xml:space="preserve">Kako je kontinuitet u učenju stranog jezika izuzetno bitan, učenike valja poticati na redovito pisanje </w:t>
      </w:r>
      <w:r>
        <w:rPr>
          <w:b/>
          <w:sz w:val="20"/>
          <w:szCs w:val="20"/>
          <w:u w:val="single"/>
        </w:rPr>
        <w:t>domaćih zadaća.</w:t>
      </w:r>
      <w:r>
        <w:rPr>
          <w:sz w:val="20"/>
          <w:szCs w:val="20"/>
        </w:rPr>
        <w:t xml:space="preserve"> </w:t>
      </w:r>
      <w:r>
        <w:rPr>
          <w:rFonts w:eastAsia="Times New Roman" w:cs="Arial"/>
          <w:color w:val="222222"/>
          <w:sz w:val="20"/>
          <w:szCs w:val="20"/>
          <w:lang w:eastAsia="hr-HR"/>
        </w:rPr>
        <w:t xml:space="preserve"> Ako učenik nema zadaću učitelj ga može usmeno ispitati.</w:t>
      </w:r>
    </w:p>
    <w:p w14:paraId="074766B1" w14:textId="77777777" w:rsidR="001B27D7" w:rsidRDefault="00331F3D">
      <w:pPr>
        <w:spacing w:line="276" w:lineRule="auto"/>
      </w:pPr>
      <w:r>
        <w:rPr>
          <w:b/>
          <w:szCs w:val="20"/>
        </w:rPr>
        <w:t xml:space="preserve">VREDNOVANJE UČENIKA S TEŠKOĆAMA </w:t>
      </w:r>
    </w:p>
    <w:p w14:paraId="074766B2" w14:textId="77777777" w:rsidR="001B27D7" w:rsidRDefault="00331F3D">
      <w:r>
        <w:rPr>
          <w:b/>
          <w:bCs/>
          <w:color w:val="000000"/>
          <w:sz w:val="23"/>
          <w:szCs w:val="23"/>
          <w:lang w:eastAsia="hr-HR"/>
        </w:rPr>
        <w:t xml:space="preserve">Učenici s teškoćama u razvoju </w:t>
      </w:r>
    </w:p>
    <w:p w14:paraId="074766B3" w14:textId="77777777" w:rsidR="001B27D7" w:rsidRDefault="00331F3D">
      <w:r>
        <w:rPr>
          <w:color w:val="000000"/>
          <w:lang w:eastAsia="hr-HR"/>
        </w:rPr>
        <w:t>Sukladno Pravilniku o osnovnoškolskom odgoju i obrazovanju učenika s teškoćama u razvoju, učenik s teškoćama svladava nastavni program prema utvrđenoj razini teškoće, odnosno prema redovitom nastavnom programu uz individualizirane postupke ili prema redovitom programu uz prilagodbu sadržaja i individualizirane postupke, prema prilagođenom programu. Redoviti programu uz prilagodbu sadržaja i individualizirane postupke iz članka 4. ovog Pravilnika je program primjeren osnovnim karakteristikama teškoće u djete</w:t>
      </w:r>
      <w:r>
        <w:rPr>
          <w:color w:val="000000"/>
          <w:lang w:eastAsia="hr-HR"/>
        </w:rPr>
        <w:t xml:space="preserve">ta, a u pravilu pretpostavlja smanjivanje intenziteta i </w:t>
      </w:r>
      <w:proofErr w:type="spellStart"/>
      <w:r>
        <w:rPr>
          <w:color w:val="000000"/>
          <w:lang w:eastAsia="hr-HR"/>
        </w:rPr>
        <w:t>ekstenziteta</w:t>
      </w:r>
      <w:proofErr w:type="spellEnd"/>
      <w:r>
        <w:rPr>
          <w:color w:val="000000"/>
          <w:lang w:eastAsia="hr-HR"/>
        </w:rPr>
        <w:t xml:space="preserve"> pri izboru nastavnih sadržaja obogaćenih specifičnim metodama, sredstvima i pomagalima. </w:t>
      </w:r>
    </w:p>
    <w:p w14:paraId="074766B4" w14:textId="77777777" w:rsidR="001B27D7" w:rsidRDefault="00331F3D">
      <w:pPr>
        <w:spacing w:line="276" w:lineRule="auto"/>
      </w:pPr>
      <w:r>
        <w:rPr>
          <w:color w:val="000000"/>
          <w:lang w:eastAsia="hr-HR"/>
        </w:rPr>
        <w:t>Ispitivanje, kao i ostali postupci, ovise o učenikovim sposobnostima i mogućnostima i mogućim načinima komuniciranja i izražavanja (usmeno, pismeno, izradom nekog rada i sl.). Načini i oblici provjeravanja bit će primjereni učeniku i njegovim specifičnostima, djelovat će afirmativno i poticajno na učenike, kako bi kvalitetno iskoristili stečene vještine i sposobnosti, i razvili nove.</w:t>
      </w:r>
    </w:p>
    <w:p w14:paraId="074766B5" w14:textId="77777777" w:rsidR="001B27D7" w:rsidRDefault="001B27D7">
      <w:pPr>
        <w:spacing w:line="276" w:lineRule="auto"/>
        <w:rPr>
          <w:rFonts w:cs="Times New Roman"/>
          <w:sz w:val="20"/>
          <w:szCs w:val="20"/>
        </w:rPr>
      </w:pPr>
    </w:p>
    <w:p w14:paraId="074766B6" w14:textId="77777777" w:rsidR="001B27D7" w:rsidRDefault="00331F3D">
      <w:pPr>
        <w:spacing w:line="276" w:lineRule="auto"/>
      </w:pPr>
      <w:r>
        <w:rPr>
          <w:sz w:val="20"/>
          <w:szCs w:val="20"/>
        </w:rPr>
        <w:t>Kod učenika s teškoćama treba vrednovati njegov odnos prema radu i postavljenim zadacima te odgojnim vrijednostima u skladu s njegovim mogućnostima.</w:t>
      </w:r>
    </w:p>
    <w:p w14:paraId="074766B7" w14:textId="77777777" w:rsidR="001B27D7" w:rsidRDefault="00331F3D">
      <w:pPr>
        <w:spacing w:line="276" w:lineRule="auto"/>
      </w:pPr>
      <w:r>
        <w:rPr>
          <w:sz w:val="20"/>
          <w:szCs w:val="20"/>
        </w:rPr>
        <w:t>Načine, postupke i elemente vrednovanja treba primjeriti teškoći i osobnosti svakog učenika u suradnji sa stručnom službom škole.</w:t>
      </w:r>
    </w:p>
    <w:p w14:paraId="074766B8" w14:textId="77777777" w:rsidR="001B27D7" w:rsidRDefault="00331F3D">
      <w:pPr>
        <w:spacing w:line="276" w:lineRule="auto"/>
      </w:pPr>
      <w:r>
        <w:rPr>
          <w:sz w:val="20"/>
          <w:szCs w:val="20"/>
        </w:rPr>
        <w:t>Vrednovanje treba usmjeriti na poticanje učenika na aktivno sudjelovanje u nastavi i izvannastavnim aktivnostima, razvijati njegovo samopouzdanje i osjećaj napredovanja, ali i upoznati ravnatelja i stručnu službu s problemima koji se pojavljuju tijekom školske godine, ukoliko je to slučaj.</w:t>
      </w:r>
    </w:p>
    <w:p w14:paraId="074766B9" w14:textId="77777777" w:rsidR="001B27D7" w:rsidRDefault="00331F3D">
      <w:pPr>
        <w:spacing w:line="276" w:lineRule="auto"/>
      </w:pPr>
      <w:r>
        <w:rPr>
          <w:sz w:val="20"/>
          <w:szCs w:val="20"/>
        </w:rPr>
        <w:t>Pri evaluaciji učenika s posebnim potrebama nužno je primijeniti individualni pristup. Ako učenik ima izražene teškoće u glasno-govornoj komunikaciji, može mu se omogućiti provjeravanje u pisanome obliku u dogovoru sa stručnom službom škole. Ako učenik ima izražene teškoće u pisanoj komunikaciji, učeniku se treba omogućiti provjeravanje u usmenome obliku.</w:t>
      </w:r>
    </w:p>
    <w:p w14:paraId="074766BA" w14:textId="77777777" w:rsidR="001B27D7" w:rsidRDefault="00331F3D">
      <w:pPr>
        <w:spacing w:line="276" w:lineRule="auto"/>
      </w:pPr>
      <w:r>
        <w:rPr>
          <w:b/>
          <w:szCs w:val="20"/>
        </w:rPr>
        <w:t xml:space="preserve">ZAKLJUČNA OCJENA </w:t>
      </w:r>
    </w:p>
    <w:p w14:paraId="074766BB" w14:textId="77777777" w:rsidR="001B27D7" w:rsidRDefault="00331F3D">
      <w:pPr>
        <w:spacing w:line="276" w:lineRule="auto"/>
      </w:pPr>
      <w:r>
        <w:rPr>
          <w:sz w:val="20"/>
          <w:szCs w:val="20"/>
        </w:rPr>
        <w:t xml:space="preserve">Zaključna ocjena proizlazi iz svih prethodno navedenih elemenata i </w:t>
      </w:r>
      <w:r>
        <w:rPr>
          <w:b/>
          <w:sz w:val="20"/>
          <w:szCs w:val="20"/>
        </w:rPr>
        <w:t xml:space="preserve">ukupne aktivnosti i postignuća učenika kroz oba polugodišta </w:t>
      </w:r>
      <w:r>
        <w:rPr>
          <w:sz w:val="20"/>
          <w:szCs w:val="20"/>
        </w:rPr>
        <w:t>i ne mora proizlaziti iz aritmetičke sredine upisanih ocjena, osobito ako je učenik pokazao napredak u drugom polugodištu. Na zaključnu ocjenu utječu i opisne ocjene, ali i bilješke.</w:t>
      </w:r>
    </w:p>
    <w:p w14:paraId="074766BC" w14:textId="77777777" w:rsidR="001B27D7" w:rsidRDefault="001B27D7">
      <w:pPr>
        <w:spacing w:line="276" w:lineRule="auto"/>
        <w:rPr>
          <w:sz w:val="20"/>
          <w:szCs w:val="20"/>
        </w:rPr>
      </w:pPr>
    </w:p>
    <w:p w14:paraId="074766BD" w14:textId="77777777" w:rsidR="001B27D7" w:rsidRDefault="001B27D7">
      <w:pPr>
        <w:spacing w:line="276" w:lineRule="auto"/>
        <w:rPr>
          <w:sz w:val="20"/>
          <w:szCs w:val="20"/>
        </w:rPr>
      </w:pPr>
    </w:p>
    <w:p w14:paraId="074766BE" w14:textId="77777777" w:rsidR="001B27D7" w:rsidRDefault="001B27D7">
      <w:pPr>
        <w:spacing w:line="276" w:lineRule="auto"/>
        <w:rPr>
          <w:sz w:val="20"/>
          <w:szCs w:val="20"/>
        </w:rPr>
      </w:pPr>
    </w:p>
    <w:p w14:paraId="074766BF" w14:textId="77777777" w:rsidR="001B27D7" w:rsidRDefault="001B27D7">
      <w:pPr>
        <w:spacing w:line="276" w:lineRule="auto"/>
        <w:rPr>
          <w:sz w:val="20"/>
          <w:szCs w:val="20"/>
        </w:rPr>
      </w:pPr>
    </w:p>
    <w:p w14:paraId="074766C0" w14:textId="77777777" w:rsidR="001B27D7" w:rsidRDefault="00331F3D">
      <w:pPr>
        <w:spacing w:line="276" w:lineRule="auto"/>
      </w:pPr>
      <w:r>
        <w:rPr>
          <w:sz w:val="20"/>
          <w:szCs w:val="20"/>
        </w:rPr>
        <w:t xml:space="preserve">                                                                                                         Učiteljica: Valentina </w:t>
      </w:r>
      <w:proofErr w:type="spellStart"/>
      <w:r>
        <w:rPr>
          <w:sz w:val="20"/>
          <w:szCs w:val="20"/>
        </w:rPr>
        <w:t>Špalj</w:t>
      </w:r>
      <w:proofErr w:type="spellEnd"/>
    </w:p>
    <w:p w14:paraId="074766C1" w14:textId="77777777" w:rsidR="001B27D7" w:rsidRDefault="00331F3D">
      <w:pPr>
        <w:pStyle w:val="Zaglavlje"/>
        <w:tabs>
          <w:tab w:val="center" w:pos="4536"/>
          <w:tab w:val="right" w:pos="9072"/>
        </w:tabs>
        <w:ind w:right="360"/>
      </w:pPr>
      <w:r>
        <w:rPr>
          <w:rFonts w:ascii="Times New Roman" w:hAnsi="Times New Roman" w:cs="Times New Roman"/>
          <w:szCs w:val="20"/>
          <w:lang w:eastAsia="de-DE" w:bidi="ar-SA"/>
        </w:rPr>
        <w:t xml:space="preserve">        </w:t>
      </w:r>
      <w:r>
        <w:rPr>
          <w:rFonts w:ascii="Times New Roman" w:hAnsi="Times New Roman" w:cs="Times New Roman"/>
          <w:szCs w:val="20"/>
          <w:lang w:eastAsia="de-DE" w:bidi="ar-SA"/>
        </w:rPr>
        <w:tab/>
      </w:r>
    </w:p>
    <w:sectPr w:rsidR="001B27D7">
      <w:headerReference w:type="default" r:id="rId6"/>
      <w:pgSz w:w="16838" w:h="11906" w:orient="landscape"/>
      <w:pgMar w:top="1417" w:right="1134" w:bottom="1134" w:left="1134" w:header="113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766C7" w14:textId="77777777" w:rsidR="00331F3D" w:rsidRDefault="00331F3D">
      <w:r>
        <w:separator/>
      </w:r>
    </w:p>
  </w:endnote>
  <w:endnote w:type="continuationSeparator" w:id="0">
    <w:p w14:paraId="074766C9" w14:textId="77777777" w:rsidR="00331F3D" w:rsidRDefault="0033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766C2" w14:textId="77777777" w:rsidR="001B27D7" w:rsidRDefault="00331F3D">
      <w:r>
        <w:separator/>
      </w:r>
    </w:p>
  </w:footnote>
  <w:footnote w:type="continuationSeparator" w:id="0">
    <w:p w14:paraId="074766C3" w14:textId="77777777" w:rsidR="001B27D7" w:rsidRDefault="0033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66C4" w14:textId="77777777" w:rsidR="001B27D7" w:rsidRDefault="001B27D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7D7"/>
    <w:rsid w:val="001B27D7"/>
    <w:rsid w:val="00331F3D"/>
    <w:rsid w:val="0088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65E1"/>
  <w15:docId w15:val="{932D0BF1-751C-45F6-AFF6-036D7A1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qFormat/>
    <w:rPr>
      <w:rFonts w:ascii="Times New Roman" w:hAnsi="Times New Roman" w:cs="Times New Roman"/>
      <w:sz w:val="24"/>
      <w:lang w:val="en-US" w:eastAsia="de-DE"/>
    </w:rPr>
  </w:style>
  <w:style w:type="character" w:customStyle="1" w:styleId="Sidrofusnote">
    <w:name w:val="Sidro fusnote"/>
    <w:rPr>
      <w:rFonts w:cs="Times New Roman"/>
      <w:vertAlign w:val="superscript"/>
    </w:rPr>
  </w:style>
  <w:style w:type="character" w:customStyle="1" w:styleId="FootnoteCharacters">
    <w:name w:val="Footnote Characters"/>
    <w:basedOn w:val="Zadanifontodlomka"/>
    <w:qFormat/>
    <w:rPr>
      <w:rFonts w:cs="Times New Roman"/>
      <w:vertAlign w:val="superscript"/>
    </w:rPr>
  </w:style>
  <w:style w:type="character" w:customStyle="1" w:styleId="Znakovifusnote">
    <w:name w:val="Znakovi fusnote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oznaavanjazavrnihbiljeki">
    <w:name w:val="Znakovi označavanja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DocumentMap">
    <w:name w:val="DocumentMap"/>
    <w:qFormat/>
    <w:rPr>
      <w:rFonts w:ascii="Calibri" w:eastAsia="Calibri" w:hAnsi="Calibri" w:cs="Calibri"/>
      <w:sz w:val="20"/>
      <w:szCs w:val="20"/>
      <w:lang w:eastAsia="hr-HR" w:bidi="ar-SA"/>
    </w:rPr>
  </w:style>
  <w:style w:type="paragraph" w:customStyle="1" w:styleId="Reetkatablice1">
    <w:name w:val="Rešetka tablice1"/>
    <w:basedOn w:val="DocumentMap"/>
    <w:qFormat/>
  </w:style>
  <w:style w:type="paragraph" w:styleId="Tekstfusnote">
    <w:name w:val="footnote text"/>
    <w:basedOn w:val="Normal"/>
  </w:style>
  <w:style w:type="paragraph" w:styleId="Zaglavlje">
    <w:name w:val="head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1768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zoran spalj</cp:lastModifiedBy>
  <cp:revision>2</cp:revision>
  <dcterms:created xsi:type="dcterms:W3CDTF">2024-09-11T10:29:00Z</dcterms:created>
  <dcterms:modified xsi:type="dcterms:W3CDTF">2024-09-27T08:28:00Z</dcterms:modified>
  <dc:language>hr-HR</dc:language>
</cp:coreProperties>
</file>